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43" w:rsidRDefault="00D16943" w:rsidP="00D16943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宋体"/>
          <w:b/>
          <w:bCs/>
          <w:color w:val="D10200"/>
          <w:kern w:val="0"/>
          <w:sz w:val="48"/>
          <w:szCs w:val="48"/>
        </w:rPr>
      </w:pPr>
      <w:r w:rsidRPr="00D16943">
        <w:rPr>
          <w:rFonts w:ascii="微软雅黑" w:eastAsia="微软雅黑" w:hAnsi="微软雅黑" w:cs="宋体" w:hint="eastAsia"/>
          <w:b/>
          <w:bCs/>
          <w:color w:val="D10200"/>
          <w:kern w:val="0"/>
          <w:sz w:val="48"/>
          <w:szCs w:val="48"/>
        </w:rPr>
        <w:t xml:space="preserve">厦门市人力资源和社会保障局 </w:t>
      </w:r>
    </w:p>
    <w:p w:rsidR="00D16943" w:rsidRPr="00D16943" w:rsidRDefault="00D16943" w:rsidP="00D16943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宋体"/>
          <w:b/>
          <w:bCs/>
          <w:color w:val="D10200"/>
          <w:kern w:val="0"/>
          <w:sz w:val="48"/>
          <w:szCs w:val="48"/>
        </w:rPr>
      </w:pPr>
      <w:r w:rsidRPr="00D16943">
        <w:rPr>
          <w:rFonts w:ascii="微软雅黑" w:eastAsia="微软雅黑" w:hAnsi="微软雅黑" w:cs="宋体" w:hint="eastAsia"/>
          <w:b/>
          <w:bCs/>
          <w:color w:val="D10200"/>
          <w:kern w:val="0"/>
          <w:sz w:val="48"/>
          <w:szCs w:val="48"/>
        </w:rPr>
        <w:t>关于重新明确职称系列主管部门的通知</w:t>
      </w:r>
    </w:p>
    <w:p w:rsidR="00D16943" w:rsidRDefault="00D16943" w:rsidP="00D16943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color w:val="555555"/>
          <w:kern w:val="0"/>
          <w:szCs w:val="21"/>
        </w:rPr>
      </w:pPr>
      <w:r>
        <w:rPr>
          <w:rFonts w:ascii="宋体" w:eastAsia="宋体" w:hAnsi="宋体" w:cs="宋体" w:hint="eastAsia"/>
          <w:color w:val="555555"/>
          <w:kern w:val="0"/>
          <w:szCs w:val="21"/>
        </w:rPr>
        <w:t xml:space="preserve">                             </w:t>
      </w:r>
      <w:r>
        <w:rPr>
          <w:rFonts w:ascii="微软雅黑" w:eastAsia="微软雅黑" w:hAnsi="微软雅黑" w:hint="eastAsia"/>
          <w:color w:val="555555"/>
          <w:shd w:val="clear" w:color="auto" w:fill="FFFFFF"/>
        </w:rPr>
        <w:t>厦人社〔2022〕236号</w:t>
      </w:r>
      <w:bookmarkStart w:id="0" w:name="_GoBack"/>
      <w:bookmarkEnd w:id="0"/>
    </w:p>
    <w:p w:rsidR="00D16943" w:rsidRPr="00D16943" w:rsidRDefault="00D16943" w:rsidP="00D16943">
      <w:pPr>
        <w:widowControl/>
        <w:shd w:val="clear" w:color="auto" w:fill="FFFFFF"/>
        <w:spacing w:after="240" w:line="480" w:lineRule="exact"/>
        <w:jc w:val="lef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各有关单位：</w:t>
      </w:r>
    </w:p>
    <w:p w:rsidR="00D16943" w:rsidRPr="00D16943" w:rsidRDefault="00D16943" w:rsidP="00D16943">
      <w:pPr>
        <w:widowControl/>
        <w:shd w:val="clear" w:color="auto" w:fill="FFFFFF"/>
        <w:spacing w:before="240" w:after="240" w:line="480" w:lineRule="exact"/>
        <w:jc w:val="lef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根据《福建省职称评审管理暂行办法》（闽人社发〔2021〕1号）文件规定，为进一步做好我市职称改革工作，加强职称评审监督管理，提升职称公共服务水平，现重新明确我市各系列（专业）职称相应主管部门（附件），并按文件相关要求做好落实工作，确保我市职称评审工作有序进行。</w:t>
      </w:r>
    </w:p>
    <w:p w:rsidR="00D16943" w:rsidRPr="00D16943" w:rsidRDefault="00D16943" w:rsidP="00D16943">
      <w:pPr>
        <w:widowControl/>
        <w:shd w:val="clear" w:color="auto" w:fill="FFFFFF"/>
        <w:spacing w:before="240" w:after="240" w:line="480" w:lineRule="exact"/>
        <w:jc w:val="lef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附件：厦门市各职称系列（专业）主管部门</w:t>
      </w:r>
    </w:p>
    <w:p w:rsidR="00D16943" w:rsidRPr="00D16943" w:rsidRDefault="00D16943" w:rsidP="00D16943">
      <w:pPr>
        <w:widowControl/>
        <w:shd w:val="clear" w:color="auto" w:fill="FFFFFF"/>
        <w:spacing w:before="240" w:after="240" w:line="480" w:lineRule="exact"/>
        <w:jc w:val="righ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厦门市人力资源和社会保障局</w:t>
      </w:r>
    </w:p>
    <w:p w:rsidR="00D16943" w:rsidRPr="00D16943" w:rsidRDefault="00D16943" w:rsidP="00D16943">
      <w:pPr>
        <w:widowControl/>
        <w:shd w:val="clear" w:color="auto" w:fill="FFFFFF"/>
        <w:spacing w:before="240" w:after="240" w:line="480" w:lineRule="exact"/>
        <w:jc w:val="righ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2022年10月9日</w:t>
      </w:r>
    </w:p>
    <w:p w:rsidR="00D16943" w:rsidRPr="00D16943" w:rsidRDefault="00D16943" w:rsidP="00D16943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附件：</w:t>
      </w:r>
    </w:p>
    <w:p w:rsidR="00D16943" w:rsidRPr="00D16943" w:rsidRDefault="00D16943" w:rsidP="00D16943">
      <w:pPr>
        <w:widowControl/>
        <w:shd w:val="clear" w:color="auto" w:fill="FFFFFF"/>
        <w:spacing w:before="240"/>
        <w:jc w:val="left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  <w:r w:rsidRPr="00D16943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 xml:space="preserve">　　厦门市各职称系列（专业）主管部门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4145"/>
      </w:tblGrid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</w:t>
            </w:r>
            <w:r w:rsidRPr="00D169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职称系列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  <w:r w:rsidRPr="00D169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系列主管部门</w:t>
            </w:r>
          </w:p>
        </w:tc>
      </w:tr>
      <w:tr w:rsidR="00D16943" w:rsidRPr="00D16943" w:rsidTr="00D16943">
        <w:trPr>
          <w:trHeight w:val="626"/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会计人员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市财政局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工程技术人员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市工业和信息化局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工艺美术专业人员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市工业和信息化局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经济专业人员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市工业和信息化局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高等学校教师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市教育局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实验技术人员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市教育局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中等职业学校教师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市教育局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中小学（幼儿园）教师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市教育局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自然科学研究人员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市科学技术局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农业技术人员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市农业农村局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技工院校教师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市人力资源和社会保障局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翻译专业人员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市人民政府外事办公室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哲学社会科学研究人员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市社会科学界联合会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审计专业人员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市审计局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公共法律服务专业人员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市司法局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体育专业人员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市体育局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　统计专业人员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市统计局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卫生技术人员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市卫生健康委员会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出版专业人员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图书资料专业人员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文物博物专业人员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播音主持专业人员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艺术专业人员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群众文化专业人员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市文化和旅游局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档案专业人员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中共市委办公厅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党校系统教师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中共市委党校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新闻专业人员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中共市委宣传部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工程技术人员（非公）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市工商业联合会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工艺美术专业人员（非公）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市工商业联合会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经济专业人员（非公）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市工商业联合会</w:t>
            </w:r>
          </w:p>
        </w:tc>
      </w:tr>
      <w:tr w:rsidR="00D16943" w:rsidRPr="00D16943" w:rsidTr="00D16943">
        <w:trPr>
          <w:tblHeader/>
          <w:jc w:val="center"/>
        </w:trPr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药学专业（非临床）</w:t>
            </w:r>
          </w:p>
        </w:tc>
        <w:tc>
          <w:tcPr>
            <w:tcW w:w="4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:rsidR="00D16943" w:rsidRPr="00D16943" w:rsidRDefault="00D16943" w:rsidP="00D16943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1694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市市场监督管理局</w:t>
            </w:r>
          </w:p>
        </w:tc>
      </w:tr>
    </w:tbl>
    <w:p w:rsidR="00FC4008" w:rsidRDefault="00FC4008"/>
    <w:sectPr w:rsidR="00FC4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43"/>
    <w:rsid w:val="00D16943"/>
    <w:rsid w:val="00F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31DA"/>
  <w15:chartTrackingRefBased/>
  <w15:docId w15:val="{B2505801-0404-47FC-90D6-1E53F2D0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938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35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1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xmrcjiuye</dc:creator>
  <cp:keywords/>
  <dc:description/>
  <cp:lastModifiedBy>xmrcjiuye</cp:lastModifiedBy>
  <cp:revision>1</cp:revision>
  <dcterms:created xsi:type="dcterms:W3CDTF">2022-12-13T03:13:00Z</dcterms:created>
  <dcterms:modified xsi:type="dcterms:W3CDTF">2022-12-13T03:19:00Z</dcterms:modified>
</cp:coreProperties>
</file>